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AFB" w:rsidRDefault="00CA5AFB" w:rsidP="00CA5AFB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40"/>
        <w:gridCol w:w="270"/>
        <w:gridCol w:w="326"/>
        <w:gridCol w:w="191"/>
        <w:gridCol w:w="990"/>
        <w:gridCol w:w="1304"/>
        <w:gridCol w:w="266"/>
        <w:gridCol w:w="343"/>
        <w:gridCol w:w="787"/>
        <w:gridCol w:w="219"/>
        <w:gridCol w:w="182"/>
        <w:gridCol w:w="1681"/>
        <w:gridCol w:w="2081"/>
      </w:tblGrid>
      <w:tr w:rsidR="00CA5AFB" w:rsidRPr="00CA5AFB" w:rsidTr="00977A4F">
        <w:trPr>
          <w:trHeight w:val="215"/>
        </w:trPr>
        <w:tc>
          <w:tcPr>
            <w:tcW w:w="4427" w:type="dxa"/>
            <w:gridSpan w:val="8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293" w:type="dxa"/>
            <w:gridSpan w:val="6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Вирђинија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Поповић</w:t>
            </w:r>
            <w:proofErr w:type="spellEnd"/>
          </w:p>
        </w:tc>
      </w:tr>
      <w:tr w:rsidR="00CA5AFB" w:rsidRPr="00CA5AFB" w:rsidTr="00977A4F">
        <w:trPr>
          <w:trHeight w:val="260"/>
        </w:trPr>
        <w:tc>
          <w:tcPr>
            <w:tcW w:w="4427" w:type="dxa"/>
            <w:gridSpan w:val="8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293" w:type="dxa"/>
            <w:gridSpan w:val="6"/>
            <w:vAlign w:val="center"/>
          </w:tcPr>
          <w:p w:rsidR="00CA5AFB" w:rsidRPr="005361F6" w:rsidRDefault="00383916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83916">
              <w:rPr>
                <w:rFonts w:ascii="Times New Roman" w:hAnsi="Times New Roman"/>
                <w:sz w:val="18"/>
                <w:szCs w:val="18"/>
                <w:lang w:val="sr-Cyrl-CS"/>
              </w:rPr>
              <w:t>Редовни</w:t>
            </w:r>
            <w:r w:rsidR="00CA5AFB" w:rsidRPr="003839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CA5AFB" w:rsidRPr="00B9427C" w:rsidTr="001A0EC3">
        <w:trPr>
          <w:trHeight w:val="427"/>
        </w:trPr>
        <w:tc>
          <w:tcPr>
            <w:tcW w:w="4427" w:type="dxa"/>
            <w:gridSpan w:val="8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CA5AF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CA5AF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CA5AF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293" w:type="dxa"/>
            <w:gridSpan w:val="6"/>
          </w:tcPr>
          <w:p w:rsidR="00CA5AFB" w:rsidRPr="00CA5AFB" w:rsidRDefault="00CA5AFB" w:rsidP="000C18BD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Новом Саду, Филозофски факултет, 2004. </w:t>
            </w:r>
          </w:p>
        </w:tc>
      </w:tr>
      <w:tr w:rsidR="00CA5AFB" w:rsidRPr="00CA5AFB" w:rsidTr="00977A4F">
        <w:trPr>
          <w:trHeight w:val="269"/>
        </w:trPr>
        <w:tc>
          <w:tcPr>
            <w:tcW w:w="4427" w:type="dxa"/>
            <w:gridSpan w:val="8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293" w:type="dxa"/>
            <w:gridSpan w:val="6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Румунистика</w:t>
            </w:r>
          </w:p>
        </w:tc>
      </w:tr>
      <w:tr w:rsidR="00CA5AFB" w:rsidRPr="00CA5AFB" w:rsidTr="00977A4F">
        <w:trPr>
          <w:trHeight w:val="269"/>
        </w:trPr>
        <w:tc>
          <w:tcPr>
            <w:tcW w:w="9720" w:type="dxa"/>
            <w:gridSpan w:val="14"/>
            <w:vAlign w:val="center"/>
          </w:tcPr>
          <w:p w:rsidR="00CA5AFB" w:rsidRPr="00CA5AFB" w:rsidRDefault="00CA5AFB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</w:p>
        </w:tc>
      </w:tr>
      <w:tr w:rsidR="00CA5AFB" w:rsidRPr="00B9427C" w:rsidTr="001A0EC3">
        <w:trPr>
          <w:trHeight w:val="427"/>
        </w:trPr>
        <w:tc>
          <w:tcPr>
            <w:tcW w:w="1867" w:type="dxa"/>
            <w:gridSpan w:val="5"/>
            <w:vAlign w:val="center"/>
          </w:tcPr>
          <w:p w:rsidR="00CA5AFB" w:rsidRPr="00CA5AFB" w:rsidRDefault="00CA5AFB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0" w:type="dxa"/>
            <w:vAlign w:val="center"/>
          </w:tcPr>
          <w:p w:rsidR="00CA5AFB" w:rsidRPr="00CA5AFB" w:rsidRDefault="00CA5AFB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CA5AFB" w:rsidRPr="00CA5AFB" w:rsidRDefault="00CA5AFB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2082" w:type="dxa"/>
            <w:gridSpan w:val="3"/>
            <w:shd w:val="clear" w:color="auto" w:fill="auto"/>
            <w:vAlign w:val="center"/>
          </w:tcPr>
          <w:p w:rsidR="00CA5AFB" w:rsidRPr="00CA5AFB" w:rsidRDefault="00CA5AFB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бласт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A5AFB" w:rsidRPr="001A09C0" w:rsidRDefault="00CA5AFB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A09C0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237154" w:rsidRPr="00CA5AFB" w:rsidTr="00F628FD">
        <w:trPr>
          <w:trHeight w:val="427"/>
        </w:trPr>
        <w:tc>
          <w:tcPr>
            <w:tcW w:w="1867" w:type="dxa"/>
            <w:gridSpan w:val="5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  <w:tc>
          <w:tcPr>
            <w:tcW w:w="990" w:type="dxa"/>
          </w:tcPr>
          <w:p w:rsidR="00237154" w:rsidRPr="00CA5AFB" w:rsidRDefault="00383916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2022.</w:t>
            </w:r>
          </w:p>
        </w:tc>
        <w:tc>
          <w:tcPr>
            <w:tcW w:w="2700" w:type="dxa"/>
            <w:gridSpan w:val="4"/>
            <w:shd w:val="clear" w:color="auto" w:fill="auto"/>
          </w:tcPr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 Универзитет</w:t>
            </w:r>
            <w:r w:rsidRPr="00CA5AFB">
              <w:rPr>
                <w:rFonts w:ascii="Times New Roman" w:hAnsi="Times New Roman"/>
                <w:sz w:val="18"/>
                <w:szCs w:val="18"/>
              </w:rPr>
              <w:t>a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2082" w:type="dxa"/>
            <w:gridSpan w:val="3"/>
            <w:shd w:val="clear" w:color="auto" w:fill="auto"/>
          </w:tcPr>
          <w:p w:rsidR="00237154" w:rsidRPr="00CA5AFB" w:rsidRDefault="00DD688C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081" w:type="dxa"/>
            <w:shd w:val="clear" w:color="auto" w:fill="auto"/>
          </w:tcPr>
          <w:p w:rsidR="00237154" w:rsidRPr="00CA5AFB" w:rsidRDefault="00237154" w:rsidP="008634B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Румунистика</w:t>
            </w:r>
          </w:p>
        </w:tc>
      </w:tr>
      <w:tr w:rsidR="00237154" w:rsidRPr="00CA5AFB" w:rsidTr="00F628FD">
        <w:trPr>
          <w:trHeight w:val="427"/>
        </w:trPr>
        <w:tc>
          <w:tcPr>
            <w:tcW w:w="1867" w:type="dxa"/>
            <w:gridSpan w:val="5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sz w:val="18"/>
                <w:szCs w:val="18"/>
                <w:lang w:val="sr-Cyrl-CS"/>
              </w:rPr>
              <w:t>Доцент</w:t>
            </w:r>
          </w:p>
        </w:tc>
        <w:tc>
          <w:tcPr>
            <w:tcW w:w="990" w:type="dxa"/>
          </w:tcPr>
          <w:p w:rsidR="00237154" w:rsidRPr="00CA5AFB" w:rsidRDefault="00237154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2700" w:type="dxa"/>
            <w:gridSpan w:val="4"/>
            <w:shd w:val="clear" w:color="auto" w:fill="auto"/>
          </w:tcPr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 Универзитет</w:t>
            </w:r>
            <w:r w:rsidRPr="00CA5AFB">
              <w:rPr>
                <w:rFonts w:ascii="Times New Roman" w:hAnsi="Times New Roman"/>
                <w:sz w:val="18"/>
                <w:szCs w:val="18"/>
              </w:rPr>
              <w:t>a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2082" w:type="dxa"/>
            <w:gridSpan w:val="3"/>
            <w:shd w:val="clear" w:color="auto" w:fill="auto"/>
          </w:tcPr>
          <w:p w:rsidR="00237154" w:rsidRPr="00CA5AFB" w:rsidRDefault="00DD688C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081" w:type="dxa"/>
            <w:shd w:val="clear" w:color="auto" w:fill="auto"/>
          </w:tcPr>
          <w:p w:rsidR="00237154" w:rsidRPr="00CA5AFB" w:rsidRDefault="00237154" w:rsidP="008634B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Румунистика</w:t>
            </w:r>
          </w:p>
        </w:tc>
      </w:tr>
      <w:tr w:rsidR="00237154" w:rsidRPr="00CA5AFB" w:rsidTr="00F628FD">
        <w:trPr>
          <w:trHeight w:val="427"/>
        </w:trPr>
        <w:tc>
          <w:tcPr>
            <w:tcW w:w="1867" w:type="dxa"/>
            <w:gridSpan w:val="5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0" w:type="dxa"/>
          </w:tcPr>
          <w:p w:rsidR="00237154" w:rsidRPr="00CA5AFB" w:rsidRDefault="00237154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700" w:type="dxa"/>
            <w:gridSpan w:val="4"/>
            <w:shd w:val="clear" w:color="auto" w:fill="auto"/>
          </w:tcPr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 Универзитет</w:t>
            </w:r>
            <w:r w:rsidRPr="00CA5AFB">
              <w:rPr>
                <w:rFonts w:ascii="Times New Roman" w:hAnsi="Times New Roman"/>
                <w:sz w:val="18"/>
                <w:szCs w:val="18"/>
              </w:rPr>
              <w:t>a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2082" w:type="dxa"/>
            <w:gridSpan w:val="3"/>
            <w:shd w:val="clear" w:color="auto" w:fill="auto"/>
          </w:tcPr>
          <w:p w:rsidR="00237154" w:rsidRPr="00CA5AFB" w:rsidRDefault="00DD688C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081" w:type="dxa"/>
            <w:shd w:val="clear" w:color="auto" w:fill="auto"/>
          </w:tcPr>
          <w:p w:rsidR="00237154" w:rsidRPr="00CA5AFB" w:rsidRDefault="00237154" w:rsidP="008634B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Књижевне науке</w:t>
            </w:r>
          </w:p>
        </w:tc>
      </w:tr>
      <w:tr w:rsidR="00237154" w:rsidRPr="00CA5AFB" w:rsidTr="00F628FD">
        <w:trPr>
          <w:trHeight w:val="427"/>
        </w:trPr>
        <w:tc>
          <w:tcPr>
            <w:tcW w:w="1867" w:type="dxa"/>
            <w:gridSpan w:val="5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0" w:type="dxa"/>
          </w:tcPr>
          <w:p w:rsidR="00237154" w:rsidRPr="00CA5AFB" w:rsidRDefault="00237154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700" w:type="dxa"/>
            <w:gridSpan w:val="4"/>
            <w:shd w:val="clear" w:color="auto" w:fill="auto"/>
          </w:tcPr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 Универзитет</w:t>
            </w:r>
            <w:r w:rsidRPr="00CA5AFB">
              <w:rPr>
                <w:rFonts w:ascii="Times New Roman" w:hAnsi="Times New Roman"/>
                <w:sz w:val="18"/>
                <w:szCs w:val="18"/>
              </w:rPr>
              <w:t>a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2082" w:type="dxa"/>
            <w:gridSpan w:val="3"/>
            <w:shd w:val="clear" w:color="auto" w:fill="auto"/>
          </w:tcPr>
          <w:p w:rsidR="00237154" w:rsidRPr="00CA5AFB" w:rsidRDefault="00DD688C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081" w:type="dxa"/>
            <w:shd w:val="clear" w:color="auto" w:fill="auto"/>
          </w:tcPr>
          <w:p w:rsidR="00237154" w:rsidRPr="00CA5AFB" w:rsidRDefault="00237154" w:rsidP="008634B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Књижевне науке</w:t>
            </w:r>
          </w:p>
        </w:tc>
      </w:tr>
      <w:tr w:rsidR="00237154" w:rsidRPr="00296BB7" w:rsidTr="001A0EC3">
        <w:trPr>
          <w:trHeight w:val="427"/>
        </w:trPr>
        <w:tc>
          <w:tcPr>
            <w:tcW w:w="1867" w:type="dxa"/>
            <w:gridSpan w:val="5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0" w:type="dxa"/>
            <w:vAlign w:val="center"/>
          </w:tcPr>
          <w:p w:rsidR="00237154" w:rsidRPr="00CA5AFB" w:rsidRDefault="00237154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5AFB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Филозофски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</w:p>
          <w:p w:rsidR="00237154" w:rsidRPr="00CA5AFB" w:rsidRDefault="00237154" w:rsidP="0038391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Универзитета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Новом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Саду</w:t>
            </w:r>
            <w:proofErr w:type="spellEnd"/>
          </w:p>
        </w:tc>
        <w:tc>
          <w:tcPr>
            <w:tcW w:w="2082" w:type="dxa"/>
            <w:gridSpan w:val="3"/>
            <w:shd w:val="clear" w:color="auto" w:fill="auto"/>
            <w:vAlign w:val="center"/>
          </w:tcPr>
          <w:p w:rsidR="00237154" w:rsidRPr="00CA5AFB" w:rsidRDefault="00DD688C" w:rsidP="00C8638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7154" w:rsidRPr="00CA5AFB" w:rsidRDefault="00237154" w:rsidP="008634BF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Професор румунског језика и књижевности</w:t>
            </w:r>
          </w:p>
        </w:tc>
      </w:tr>
      <w:tr w:rsidR="00237154" w:rsidRPr="00296BB7" w:rsidTr="00977A4F">
        <w:trPr>
          <w:trHeight w:val="287"/>
        </w:trPr>
        <w:tc>
          <w:tcPr>
            <w:tcW w:w="9720" w:type="dxa"/>
            <w:gridSpan w:val="14"/>
            <w:vAlign w:val="center"/>
          </w:tcPr>
          <w:p w:rsidR="00237154" w:rsidRPr="00F96439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F9643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 првом или другом степену студија</w:t>
            </w:r>
          </w:p>
        </w:tc>
      </w:tr>
      <w:tr w:rsidR="00237154" w:rsidRPr="00CA5AFB" w:rsidTr="001A0EC3">
        <w:trPr>
          <w:trHeight w:val="822"/>
        </w:trPr>
        <w:tc>
          <w:tcPr>
            <w:tcW w:w="540" w:type="dxa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094" w:type="dxa"/>
            <w:gridSpan w:val="5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681" w:type="dxa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CA5AF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CA5AF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237154" w:rsidRPr="00CA5AFB" w:rsidTr="001A0EC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237154" w:rsidRPr="00383916" w:rsidRDefault="000C18BD" w:rsidP="00B9427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83916">
              <w:rPr>
                <w:rFonts w:ascii="Times New Roman" w:hAnsi="Times New Roman"/>
                <w:sz w:val="18"/>
                <w:szCs w:val="18"/>
                <w:lang w:val="sr-Latn-RS"/>
              </w:rPr>
              <w:t>UVS0</w:t>
            </w:r>
            <w:r w:rsidR="00B9427C" w:rsidRPr="00383916">
              <w:rPr>
                <w:rFonts w:ascii="Times New Roman" w:hAnsi="Times New Roman"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3094" w:type="dxa"/>
            <w:gridSpan w:val="5"/>
            <w:shd w:val="clear" w:color="auto" w:fill="auto"/>
            <w:vAlign w:val="center"/>
          </w:tcPr>
          <w:p w:rsidR="00237154" w:rsidRPr="00CA5AFB" w:rsidRDefault="005361F6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Румунски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језик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237154" w:rsidRPr="008D073D" w:rsidRDefault="000C18BD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237154" w:rsidRPr="00BE21F8" w:rsidRDefault="000C18BD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="00BE21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BE21F8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="00BE21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BE21F8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="00BE21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BE21F8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0C18BD" w:rsidRPr="00CA5AFB" w:rsidTr="000B18CB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0C18BD" w:rsidRPr="00CA5AFB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0C18BD" w:rsidRPr="00383916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3916">
              <w:rPr>
                <w:rFonts w:ascii="Times New Roman" w:hAnsi="Times New Roman"/>
                <w:sz w:val="18"/>
                <w:szCs w:val="18"/>
                <w:lang w:val="sr-Latn-RS"/>
              </w:rPr>
              <w:t>UVS016</w:t>
            </w:r>
          </w:p>
        </w:tc>
        <w:tc>
          <w:tcPr>
            <w:tcW w:w="3094" w:type="dxa"/>
            <w:gridSpan w:val="5"/>
            <w:shd w:val="clear" w:color="auto" w:fill="auto"/>
            <w:vAlign w:val="center"/>
          </w:tcPr>
          <w:p w:rsidR="000C18BD" w:rsidRPr="00CA5AFB" w:rsidRDefault="005361F6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Румунски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језик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188" w:type="dxa"/>
            <w:gridSpan w:val="3"/>
            <w:shd w:val="clear" w:color="auto" w:fill="auto"/>
          </w:tcPr>
          <w:p w:rsidR="000C18BD" w:rsidRDefault="000C18BD" w:rsidP="005F31D8">
            <w:proofErr w:type="spellStart"/>
            <w:r w:rsidRPr="003F6C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3F6CA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81" w:type="dxa"/>
            <w:shd w:val="clear" w:color="auto" w:fill="auto"/>
          </w:tcPr>
          <w:p w:rsidR="000C18BD" w:rsidRDefault="000C18BD" w:rsidP="005F31D8">
            <w:r w:rsidRPr="00C806EF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:rsidR="000C18BD" w:rsidRPr="00CA5AFB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0C18BD" w:rsidRPr="00CA5AFB" w:rsidTr="000B18CB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0C18BD" w:rsidRPr="00CA5AFB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0C18BD" w:rsidRPr="00383916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3916">
              <w:rPr>
                <w:rFonts w:ascii="Times New Roman" w:hAnsi="Times New Roman"/>
                <w:sz w:val="18"/>
                <w:szCs w:val="18"/>
                <w:lang w:val="sr-Latn-RS"/>
              </w:rPr>
              <w:t>UVS026</w:t>
            </w:r>
          </w:p>
        </w:tc>
        <w:tc>
          <w:tcPr>
            <w:tcW w:w="3094" w:type="dxa"/>
            <w:gridSpan w:val="5"/>
            <w:shd w:val="clear" w:color="auto" w:fill="auto"/>
            <w:vAlign w:val="center"/>
          </w:tcPr>
          <w:p w:rsidR="000C18BD" w:rsidRPr="00CA5AFB" w:rsidRDefault="000C18BD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>Румунска</w:t>
            </w:r>
            <w:proofErr w:type="spellEnd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>национална</w:t>
            </w:r>
            <w:proofErr w:type="spellEnd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>култура</w:t>
            </w:r>
            <w:proofErr w:type="spellEnd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 xml:space="preserve"> у </w:t>
            </w:r>
            <w:proofErr w:type="spellStart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>европском</w:t>
            </w:r>
            <w:proofErr w:type="spellEnd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A5AFB">
              <w:rPr>
                <w:rFonts w:ascii="Times New Roman" w:hAnsi="Times New Roman"/>
                <w:bCs/>
                <w:sz w:val="18"/>
                <w:szCs w:val="18"/>
              </w:rPr>
              <w:t>контексту</w:t>
            </w:r>
            <w:proofErr w:type="spellEnd"/>
          </w:p>
        </w:tc>
        <w:tc>
          <w:tcPr>
            <w:tcW w:w="1188" w:type="dxa"/>
            <w:gridSpan w:val="3"/>
            <w:shd w:val="clear" w:color="auto" w:fill="auto"/>
          </w:tcPr>
          <w:p w:rsidR="000C18BD" w:rsidRDefault="00565321" w:rsidP="005F31D8"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681" w:type="dxa"/>
            <w:shd w:val="clear" w:color="auto" w:fill="auto"/>
          </w:tcPr>
          <w:p w:rsidR="000C18BD" w:rsidRDefault="000C18BD" w:rsidP="005F31D8">
            <w:r w:rsidRPr="00C806EF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:rsidR="000C18BD" w:rsidRPr="00CA5AFB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0C18BD" w:rsidRPr="00CA5AFB" w:rsidTr="000B18CB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0C18BD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bookmarkStart w:id="0" w:name="_GoBack"/>
            <w:bookmarkEnd w:id="0"/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0C18BD" w:rsidRPr="00383916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3916">
              <w:rPr>
                <w:rFonts w:ascii="Times New Roman" w:hAnsi="Times New Roman"/>
                <w:sz w:val="18"/>
                <w:szCs w:val="18"/>
                <w:lang w:val="sr-Latn-RS"/>
              </w:rPr>
              <w:t>UVS010</w:t>
            </w:r>
          </w:p>
        </w:tc>
        <w:tc>
          <w:tcPr>
            <w:tcW w:w="3094" w:type="dxa"/>
            <w:gridSpan w:val="5"/>
            <w:shd w:val="clear" w:color="auto" w:fill="auto"/>
            <w:vAlign w:val="center"/>
          </w:tcPr>
          <w:p w:rsidR="000C18BD" w:rsidRPr="000C18BD" w:rsidRDefault="000C18BD" w:rsidP="005F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proofErr w:type="spellStart"/>
            <w:r w:rsidRPr="00CA5AFB">
              <w:rPr>
                <w:rFonts w:ascii="Times New Roman" w:hAnsi="Times New Roman"/>
                <w:sz w:val="18"/>
                <w:szCs w:val="18"/>
              </w:rPr>
              <w:t>Правопис</w:t>
            </w:r>
            <w:proofErr w:type="spellEnd"/>
            <w:r w:rsidRPr="00CA5A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5AF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и књижевнојезичка норма</w:t>
            </w: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у румунском језику</w:t>
            </w:r>
          </w:p>
        </w:tc>
        <w:tc>
          <w:tcPr>
            <w:tcW w:w="1188" w:type="dxa"/>
            <w:gridSpan w:val="3"/>
            <w:shd w:val="clear" w:color="auto" w:fill="auto"/>
          </w:tcPr>
          <w:p w:rsidR="000C18BD" w:rsidRDefault="000C18BD" w:rsidP="005F31D8">
            <w:proofErr w:type="spellStart"/>
            <w:r w:rsidRPr="003F6C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3F6CA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81" w:type="dxa"/>
            <w:shd w:val="clear" w:color="auto" w:fill="auto"/>
          </w:tcPr>
          <w:p w:rsidR="000C18BD" w:rsidRDefault="000C18BD" w:rsidP="005F31D8">
            <w:r w:rsidRPr="00C806EF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C806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06EF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2081" w:type="dxa"/>
            <w:shd w:val="clear" w:color="auto" w:fill="auto"/>
            <w:vAlign w:val="center"/>
          </w:tcPr>
          <w:p w:rsidR="000C18BD" w:rsidRPr="00F3253A" w:rsidRDefault="000C18BD" w:rsidP="000C18B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37154" w:rsidRPr="00CA5AFB" w:rsidTr="00977A4F">
        <w:trPr>
          <w:trHeight w:val="251"/>
        </w:trPr>
        <w:tc>
          <w:tcPr>
            <w:tcW w:w="9720" w:type="dxa"/>
            <w:gridSpan w:val="14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37154" w:rsidRPr="00B9427C" w:rsidTr="001A0EC3">
        <w:trPr>
          <w:trHeight w:val="427"/>
        </w:trPr>
        <w:tc>
          <w:tcPr>
            <w:tcW w:w="1080" w:type="dxa"/>
            <w:gridSpan w:val="2"/>
            <w:vAlign w:val="center"/>
          </w:tcPr>
          <w:p w:rsidR="00237154" w:rsidRPr="003852ED" w:rsidRDefault="00237154" w:rsidP="00C8638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0" w:type="dxa"/>
            <w:gridSpan w:val="12"/>
            <w:shd w:val="clear" w:color="auto" w:fill="auto"/>
            <w:vAlign w:val="center"/>
          </w:tcPr>
          <w:p w:rsidR="00237154" w:rsidRPr="003852ED" w:rsidRDefault="00237154" w:rsidP="00C86386">
            <w:pPr>
              <w:pStyle w:val="NoSpacing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Popovi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(2019).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Particularita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ț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privind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dezvoltarea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literaturii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rom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â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ne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din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Voivodina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Poezia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ș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proza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Studii</w:t>
            </w:r>
            <w:proofErr w:type="spellEnd"/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de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Stiinta</w:t>
            </w:r>
            <w:proofErr w:type="spellEnd"/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si</w:t>
            </w:r>
            <w:proofErr w:type="spellEnd"/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Cultura</w:t>
            </w:r>
            <w:proofErr w:type="spellEnd"/>
            <w:proofErr w:type="gramStart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proofErr w:type="gram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. 1, 15/2019, „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Goldi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ș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University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Press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”,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Arad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XV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str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. 105-112.</w:t>
            </w:r>
          </w:p>
        </w:tc>
      </w:tr>
      <w:tr w:rsidR="00237154" w:rsidRPr="00296BB7" w:rsidTr="001A0EC3">
        <w:trPr>
          <w:trHeight w:val="427"/>
        </w:trPr>
        <w:tc>
          <w:tcPr>
            <w:tcW w:w="1080" w:type="dxa"/>
            <w:gridSpan w:val="2"/>
            <w:vAlign w:val="center"/>
          </w:tcPr>
          <w:p w:rsidR="00237154" w:rsidRPr="003852ED" w:rsidRDefault="00237154" w:rsidP="00C8638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0" w:type="dxa"/>
            <w:gridSpan w:val="12"/>
            <w:shd w:val="clear" w:color="auto" w:fill="auto"/>
            <w:vAlign w:val="center"/>
          </w:tcPr>
          <w:p w:rsidR="00237154" w:rsidRPr="003852ED" w:rsidRDefault="00237154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proofErr w:type="spellStart"/>
            <w:r w:rsidRPr="009C4494">
              <w:rPr>
                <w:rFonts w:ascii="Times New Roman" w:hAnsi="Times New Roman"/>
                <w:sz w:val="18"/>
                <w:szCs w:val="18"/>
              </w:rPr>
              <w:t>Popovi</w:t>
            </w:r>
            <w:proofErr w:type="spellEnd"/>
            <w:r w:rsidRPr="001A09C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9C4494">
              <w:rPr>
                <w:rFonts w:ascii="Times New Roman" w:hAnsi="Times New Roman"/>
                <w:sz w:val="18"/>
                <w:szCs w:val="18"/>
              </w:rPr>
              <w:t>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&amp;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Badescu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M.P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.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9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</w:t>
            </w:r>
            <w:proofErr w:type="spellStart"/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Influen</w:t>
            </w:r>
            <w:proofErr w:type="spellEnd"/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>ț</w:t>
            </w:r>
            <w:proofErr w:type="spellStart"/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a</w:t>
            </w:r>
            <w:proofErr w:type="spellEnd"/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limbii</w:t>
            </w:r>
            <w:proofErr w:type="spellEnd"/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s</w:t>
            </w:r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>â</w:t>
            </w:r>
            <w:proofErr w:type="spellStart"/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rbe</w:t>
            </w:r>
            <w:proofErr w:type="spellEnd"/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C4494">
              <w:rPr>
                <w:rFonts w:ascii="Times New Roman" w:hAnsi="Times New Roman"/>
                <w:sz w:val="18"/>
                <w:szCs w:val="18"/>
                <w:lang w:val="fr-FR"/>
              </w:rPr>
              <w:t>asupra</w:t>
            </w:r>
            <w:proofErr w:type="spellEnd"/>
            <w:r w:rsidRPr="009C449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scriitorilor români din Voi</w:t>
            </w:r>
            <w:r w:rsidRPr="009C4494">
              <w:rPr>
                <w:rFonts w:ascii="Times New Roman" w:hAnsi="Times New Roman"/>
                <w:sz w:val="18"/>
                <w:szCs w:val="18"/>
                <w:lang w:val="ro-RO"/>
              </w:rPr>
              <w:t>vodina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 xml:space="preserve">. În </w:t>
            </w:r>
            <w:r w:rsidRPr="009C4494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1918-2018: Limba şi cultura română – structuri fundamentale ale identităţii naţionale: evaluări, perspective</w:t>
            </w:r>
            <w:r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.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Academia Română, Institutul de Filologie Română ”A. Philippde”, București. Editura Tracus Arte. 529-539</w:t>
            </w:r>
          </w:p>
        </w:tc>
      </w:tr>
      <w:tr w:rsidR="00237154" w:rsidRPr="00296BB7" w:rsidTr="001A0EC3">
        <w:trPr>
          <w:trHeight w:val="427"/>
        </w:trPr>
        <w:tc>
          <w:tcPr>
            <w:tcW w:w="1080" w:type="dxa"/>
            <w:gridSpan w:val="2"/>
            <w:vAlign w:val="center"/>
          </w:tcPr>
          <w:p w:rsidR="00237154" w:rsidRPr="003852ED" w:rsidRDefault="00237154" w:rsidP="00C8638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0" w:type="dxa"/>
            <w:gridSpan w:val="12"/>
            <w:shd w:val="clear" w:color="auto" w:fill="auto"/>
            <w:vAlign w:val="center"/>
          </w:tcPr>
          <w:p w:rsidR="00237154" w:rsidRPr="00C30F47" w:rsidRDefault="00237154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Popovi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. (201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8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Canonul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literar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feminin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din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Voivodina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–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Ileana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Ursu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Felicia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Marina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Munteanu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ș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M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ă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rioara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sz w:val="18"/>
                <w:szCs w:val="18"/>
                <w:lang w:val="ro-RO"/>
              </w:rPr>
              <w:t>Baba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C375A6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Studii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375A6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de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Stiinta</w:t>
            </w:r>
            <w:proofErr w:type="spellEnd"/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si</w:t>
            </w:r>
            <w:proofErr w:type="spellEnd"/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i/>
                <w:sz w:val="18"/>
                <w:szCs w:val="18"/>
              </w:rPr>
              <w:t>Cultura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, „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Goldi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ș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University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Press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”, А</w:t>
            </w:r>
            <w:r w:rsidR="00C30F47">
              <w:rPr>
                <w:rFonts w:ascii="Times New Roman" w:hAnsi="Times New Roman"/>
                <w:sz w:val="18"/>
                <w:szCs w:val="18"/>
                <w:lang w:val="ro-RO"/>
              </w:rPr>
              <w:t>rad.</w:t>
            </w:r>
          </w:p>
        </w:tc>
      </w:tr>
      <w:tr w:rsidR="00237154" w:rsidRPr="00CA5AFB" w:rsidTr="001A0EC3">
        <w:trPr>
          <w:trHeight w:val="427"/>
        </w:trPr>
        <w:tc>
          <w:tcPr>
            <w:tcW w:w="1080" w:type="dxa"/>
            <w:gridSpan w:val="2"/>
            <w:vAlign w:val="center"/>
          </w:tcPr>
          <w:p w:rsidR="00237154" w:rsidRPr="003852ED" w:rsidRDefault="00237154" w:rsidP="00C8638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0" w:type="dxa"/>
            <w:gridSpan w:val="12"/>
            <w:shd w:val="clear" w:color="auto" w:fill="auto"/>
            <w:vAlign w:val="center"/>
          </w:tcPr>
          <w:p w:rsidR="00237154" w:rsidRPr="003852ED" w:rsidRDefault="00237154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Popovi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.  (201</w:t>
            </w:r>
            <w:r w:rsidRPr="001A09C0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Literatura română din 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B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anatul 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s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ârbesc în context balcanic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. În 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L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iteratura închisorilor diasporă – disidenţă</w:t>
            </w:r>
            <w:r w:rsidRPr="00F9643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coord</w:t>
            </w:r>
            <w:proofErr w:type="spellEnd"/>
            <w:r w:rsidRPr="00F9643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Daniela Sitar-</w:t>
            </w:r>
            <w:proofErr w:type="spellStart"/>
            <w:r w:rsidRPr="003852ED">
              <w:rPr>
                <w:rFonts w:ascii="Times New Roman" w:hAnsi="Times New Roman"/>
                <w:sz w:val="18"/>
                <w:szCs w:val="18"/>
              </w:rPr>
              <w:t>Tăut</w:t>
            </w:r>
            <w:proofErr w:type="spellEnd"/>
            <w:r w:rsidRPr="003852E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Actaeon Book, Баја Ма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re, str.273-283</w:t>
            </w:r>
          </w:p>
        </w:tc>
      </w:tr>
      <w:tr w:rsidR="00237154" w:rsidRPr="00296BB7" w:rsidTr="001A0EC3">
        <w:trPr>
          <w:trHeight w:val="427"/>
        </w:trPr>
        <w:tc>
          <w:tcPr>
            <w:tcW w:w="1080" w:type="dxa"/>
            <w:gridSpan w:val="2"/>
            <w:vAlign w:val="center"/>
          </w:tcPr>
          <w:p w:rsidR="00237154" w:rsidRPr="003852ED" w:rsidRDefault="00237154" w:rsidP="00C8638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0" w:type="dxa"/>
            <w:gridSpan w:val="12"/>
            <w:shd w:val="clear" w:color="auto" w:fill="auto"/>
            <w:vAlign w:val="center"/>
          </w:tcPr>
          <w:p w:rsidR="00237154" w:rsidRPr="003852ED" w:rsidRDefault="00237154" w:rsidP="00C8638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Popovi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3852ED">
              <w:rPr>
                <w:rFonts w:ascii="Times New Roman" w:hAnsi="Times New Roman"/>
                <w:sz w:val="18"/>
                <w:szCs w:val="18"/>
              </w:rPr>
              <w:t>V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. (201</w:t>
            </w:r>
            <w:r w:rsidRPr="001A09C0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.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Unele aspecte estetice asupra dezvoltării literaturii comunității românești din Serbia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. U </w:t>
            </w:r>
            <w:r w:rsidRPr="003852ED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Unitatea limbii și culturii române: lucrările prezentate la Congresul Internațional al Culturii Române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: Ediția I, Timișoara, Еditura Academiei Române, Bu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c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ure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ș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>t</w:t>
            </w:r>
            <w:r w:rsidRPr="003852ED">
              <w:rPr>
                <w:rFonts w:ascii="Times New Roman" w:hAnsi="Times New Roman"/>
                <w:sz w:val="18"/>
                <w:szCs w:val="18"/>
                <w:lang w:val="ro-RO"/>
              </w:rPr>
              <w:t>i</w:t>
            </w:r>
            <w:r w:rsidRPr="00385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; Editura David Press Print, </w:t>
            </w:r>
            <w:r w:rsidRPr="001A09C0">
              <w:rPr>
                <w:rFonts w:ascii="Times New Roman" w:hAnsi="Times New Roman"/>
                <w:sz w:val="18"/>
                <w:szCs w:val="18"/>
                <w:lang w:val="ro-RO"/>
              </w:rPr>
              <w:t>str. 1103-1172.</w:t>
            </w:r>
          </w:p>
        </w:tc>
      </w:tr>
      <w:tr w:rsidR="00237154" w:rsidRPr="00296BB7" w:rsidTr="00A54767">
        <w:trPr>
          <w:trHeight w:val="278"/>
        </w:trPr>
        <w:tc>
          <w:tcPr>
            <w:tcW w:w="9720" w:type="dxa"/>
            <w:gridSpan w:val="14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37154" w:rsidRPr="001A09C0" w:rsidTr="00A54767">
        <w:trPr>
          <w:trHeight w:val="260"/>
        </w:trPr>
        <w:tc>
          <w:tcPr>
            <w:tcW w:w="4161" w:type="dxa"/>
            <w:gridSpan w:val="7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559" w:type="dxa"/>
            <w:gridSpan w:val="7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35</w:t>
            </w:r>
          </w:p>
        </w:tc>
      </w:tr>
      <w:tr w:rsidR="00237154" w:rsidRPr="00CA5AFB" w:rsidTr="00A54767">
        <w:trPr>
          <w:trHeight w:val="170"/>
        </w:trPr>
        <w:tc>
          <w:tcPr>
            <w:tcW w:w="4161" w:type="dxa"/>
            <w:gridSpan w:val="7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559" w:type="dxa"/>
            <w:gridSpan w:val="7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</w:tr>
      <w:tr w:rsidR="00237154" w:rsidRPr="00CA5AFB" w:rsidTr="00A54767">
        <w:trPr>
          <w:trHeight w:val="161"/>
        </w:trPr>
        <w:tc>
          <w:tcPr>
            <w:tcW w:w="4161" w:type="dxa"/>
            <w:gridSpan w:val="7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15" w:type="dxa"/>
            <w:gridSpan w:val="4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Pr="00CA5AFB">
              <w:rPr>
                <w:rFonts w:ascii="Times New Roman" w:hAnsi="Times New Roman"/>
                <w:sz w:val="18"/>
                <w:szCs w:val="18"/>
                <w:lang w:val="ro-RO"/>
              </w:rPr>
              <w:t>: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944" w:type="dxa"/>
            <w:gridSpan w:val="3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Pr="00CA5AFB">
              <w:rPr>
                <w:rFonts w:ascii="Times New Roman" w:hAnsi="Times New Roman"/>
                <w:sz w:val="18"/>
                <w:szCs w:val="18"/>
                <w:lang w:val="ro-RO"/>
              </w:rPr>
              <w:t>:</w:t>
            </w: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A5AFB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</w:tr>
      <w:tr w:rsidR="00237154" w:rsidRPr="00296BB7" w:rsidTr="00A54767">
        <w:trPr>
          <w:trHeight w:val="341"/>
        </w:trPr>
        <w:tc>
          <w:tcPr>
            <w:tcW w:w="1350" w:type="dxa"/>
            <w:gridSpan w:val="3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370" w:type="dxa"/>
            <w:gridSpan w:val="11"/>
            <w:vAlign w:val="center"/>
          </w:tcPr>
          <w:p w:rsidR="00237154" w:rsidRPr="00F3253A" w:rsidRDefault="00237154" w:rsidP="00F325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3253A">
              <w:rPr>
                <w:rFonts w:ascii="Times New Roman" w:hAnsi="Times New Roman"/>
                <w:sz w:val="18"/>
                <w:szCs w:val="18"/>
                <w:lang w:val="sr-Cyrl-CS"/>
              </w:rPr>
              <w:t>- Еразмус+ стипендија за наставно особље на Универзитету у Јашију, Румунија (14.5.2018. – 19.5.2019);</w:t>
            </w:r>
          </w:p>
        </w:tc>
      </w:tr>
      <w:tr w:rsidR="00237154" w:rsidRPr="00296BB7" w:rsidTr="00A54767">
        <w:trPr>
          <w:trHeight w:val="170"/>
        </w:trPr>
        <w:tc>
          <w:tcPr>
            <w:tcW w:w="9720" w:type="dxa"/>
            <w:gridSpan w:val="14"/>
            <w:vAlign w:val="center"/>
          </w:tcPr>
          <w:p w:rsidR="00237154" w:rsidRPr="00CA5AFB" w:rsidRDefault="00237154" w:rsidP="00C863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5AFB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296B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</w:tbl>
    <w:p w:rsidR="00516E07" w:rsidRPr="00977A4F" w:rsidRDefault="00383916">
      <w:pPr>
        <w:rPr>
          <w:lang w:val="ro-RO"/>
        </w:rPr>
      </w:pPr>
    </w:p>
    <w:sectPr w:rsidR="00516E07" w:rsidRPr="00977A4F" w:rsidSect="001A0EC3">
      <w:pgSz w:w="12240" w:h="15840"/>
      <w:pgMar w:top="126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YU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A5AFB"/>
    <w:rsid w:val="00037867"/>
    <w:rsid w:val="000C18BD"/>
    <w:rsid w:val="001A09C0"/>
    <w:rsid w:val="001A0EC3"/>
    <w:rsid w:val="001E5195"/>
    <w:rsid w:val="00237154"/>
    <w:rsid w:val="00296BB7"/>
    <w:rsid w:val="00383916"/>
    <w:rsid w:val="003852ED"/>
    <w:rsid w:val="004E5136"/>
    <w:rsid w:val="005361F6"/>
    <w:rsid w:val="00565321"/>
    <w:rsid w:val="0058171A"/>
    <w:rsid w:val="005B48EE"/>
    <w:rsid w:val="005F31D8"/>
    <w:rsid w:val="008D073D"/>
    <w:rsid w:val="008D2431"/>
    <w:rsid w:val="00977A4F"/>
    <w:rsid w:val="009C4494"/>
    <w:rsid w:val="00A54767"/>
    <w:rsid w:val="00A552D8"/>
    <w:rsid w:val="00A744F0"/>
    <w:rsid w:val="00B3319B"/>
    <w:rsid w:val="00B91AF5"/>
    <w:rsid w:val="00B9427C"/>
    <w:rsid w:val="00BE0EAF"/>
    <w:rsid w:val="00BE21F8"/>
    <w:rsid w:val="00C30F47"/>
    <w:rsid w:val="00C375A6"/>
    <w:rsid w:val="00CA5AFB"/>
    <w:rsid w:val="00CE0936"/>
    <w:rsid w:val="00DD688C"/>
    <w:rsid w:val="00EB71AD"/>
    <w:rsid w:val="00EF11F1"/>
    <w:rsid w:val="00F3253A"/>
    <w:rsid w:val="00F9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EE218"/>
  <w15:docId w15:val="{3544A947-13D9-4FA7-AF64-F83C51B7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F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5AFB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CA5AFB"/>
    <w:pPr>
      <w:ind w:left="720"/>
      <w:jc w:val="both"/>
    </w:pPr>
    <w:rPr>
      <w:rFonts w:ascii="Times YU" w:eastAsia="Times New Roman" w:hAnsi="Times YU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5AFB"/>
    <w:rPr>
      <w:rFonts w:ascii="Times YU" w:eastAsia="Times New Roman" w:hAnsi="Times YU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Jelena Lukić</cp:lastModifiedBy>
  <cp:revision>24</cp:revision>
  <dcterms:created xsi:type="dcterms:W3CDTF">2020-06-13T16:10:00Z</dcterms:created>
  <dcterms:modified xsi:type="dcterms:W3CDTF">2024-02-26T12:54:00Z</dcterms:modified>
</cp:coreProperties>
</file>